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E2" w:rsidRPr="00AC77E2" w:rsidRDefault="00AC77E2" w:rsidP="00AC7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bookmarkStart w:id="0" w:name="_GoBack"/>
      <w:r w:rsidRPr="00AC77E2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2017 Hac Müracaatları</w:t>
      </w:r>
      <w:bookmarkEnd w:id="0"/>
    </w:p>
    <w:p w:rsidR="00AC77E2" w:rsidRPr="00AC77E2" w:rsidRDefault="00AC77E2" w:rsidP="00AC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C77E2" w:rsidRPr="00AC77E2" w:rsidRDefault="00AC77E2" w:rsidP="00AC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2017 Hac Müracaatları için </w:t>
      </w:r>
      <w:hyperlink r:id="rId5" w:history="1">
        <w:r w:rsidRPr="00AC7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http://www2.diyanet.gov.tr/hacveumregenelmudurlugu/Sayfalar/HaberDetay.aspx?rid=73&amp;lst=duyurularlistesi&amp;csn=/hacveumregenelmudurlugu</w:t>
        </w:r>
      </w:hyperlink>
    </w:p>
    <w:p w:rsidR="00AC77E2" w:rsidRPr="00AC77E2" w:rsidRDefault="00AC77E2" w:rsidP="00AC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>2017 HAC MÜRACAATLARI</w:t>
      </w:r>
    </w:p>
    <w:p w:rsidR="00AC77E2" w:rsidRPr="00AC77E2" w:rsidRDefault="00AC77E2" w:rsidP="00AC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A-2017 YILINDA İLK DEFA KAYIT YAPTIRACAKLAR;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1-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2017 yılında hacca gitmek için ilk defa kayıt yaptıracak vatandaşlarımız ilgili bankalara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20 TL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ön kayıt ücreti yatıracaklardır.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2-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Ön kayıt işlemleri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28 Aralık 2016 - 06 Ocak 2017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tarihleri arasında olacaktır.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3-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Vatandaşlarımız elektronik ortamda  (</w:t>
      </w:r>
      <w:hyperlink r:id="rId6" w:history="1">
        <w:r w:rsidRPr="00AC77E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tr-TR"/>
          </w:rPr>
          <w:t>http://hac.diyanet.gov.tr</w:t>
        </w:r>
      </w:hyperlink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) veya müftülüklere bizzat müracaat ederek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“Oda Tercihli Hac Konaklama” ve “Otel Konaklama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” türlerinden birini tercih ederek kayıtlarını yapacaklardır.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4-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Vatandaşlarımızın iletişim bilgilerini kayıt sistemine girmeleri gerekmektedir. </w:t>
      </w:r>
      <w:r w:rsidRPr="00AC77E2">
        <w:rPr>
          <w:rFonts w:ascii="Calibri" w:eastAsia="Times New Roman" w:hAnsi="Calibri" w:cs="Calibri"/>
          <w:sz w:val="27"/>
          <w:szCs w:val="27"/>
          <w:lang w:eastAsia="tr-TR"/>
        </w:rPr>
        <w:t>(Kura çekimi sonrası hacca gitmeye hak kazanan vatandaşlarımız ”Kesin Kayıt Yaptırabilir” belgelerini cep telefonlarına gelecek olan SMS şifresi ile alabileceklerdir.)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C77E2" w:rsidRPr="00AC77E2" w:rsidRDefault="00AC77E2" w:rsidP="00AC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B-ÖNCEKİ YILLARDA KAYIT YAPTIRANLAR;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1-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Kayıt yenileme işlemleri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09-31 Ocak 2017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tarihleri arasında yapılacaktır.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2-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Başkanlık tarafından 2017 yılında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Otomatik Kayıt Yenileme işlemi yapılmayacaktır.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3-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Önceki yıllarda ön kayıt ücreti yatırıp kuraya katılan hacı adaylarından kayıt yenileme işlemlerinde herhangi bir ücret alınmayacaktır.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4-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Önceki yıllarda uygulanan “Normal ve Müstakil Odalı” konaklama türleri </w:t>
      </w:r>
      <w:proofErr w:type="gramStart"/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birleştirilerek ,2017</w:t>
      </w:r>
      <w:proofErr w:type="gramEnd"/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yılı haccında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“Oda Tercihli Hac Konaklama”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türüne geçilmiştir. 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5-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Hacı adaylarımız elektronik ortamda (</w:t>
      </w:r>
      <w:hyperlink r:id="rId7" w:history="1">
        <w:r w:rsidRPr="00AC77E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tr-TR"/>
          </w:rPr>
          <w:t>http://hac.diyanet.gov.tr</w:t>
        </w:r>
      </w:hyperlink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) veya müftülüklere bizzat müracaat ederek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“Oda Tercihli Hac Konaklama” ve “Otel Konaklama”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türlerinden birini tercih ederek kayıtlarını yenileyeceklerdir.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6-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Kaydını yenilemeyenler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2017 yılı hac kurasına </w:t>
      </w:r>
      <w:proofErr w:type="gramStart"/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dahil</w:t>
      </w:r>
      <w:proofErr w:type="gramEnd"/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edilmeyecektir.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 xml:space="preserve">7-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Vatandaşlarımızın iletişim bilgilerini güncellemeleri gerekmektedir. (Adres bilgileri ve telefon bilgileri </w:t>
      </w:r>
      <w:proofErr w:type="spellStart"/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v.s</w:t>
      </w:r>
      <w:proofErr w:type="spellEnd"/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. değişiklik varsa mutlaka yenilemeleri gerekmektedir.)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8-</w:t>
      </w:r>
      <w:r w:rsidRPr="00AC77E2">
        <w:rPr>
          <w:rFonts w:ascii="Calibri" w:eastAsia="Times New Roman" w:hAnsi="Calibri" w:cs="Calibri"/>
          <w:sz w:val="27"/>
          <w:szCs w:val="27"/>
          <w:lang w:eastAsia="tr-TR"/>
        </w:rPr>
        <w:t>Kura çekimi sonrası hacca gitmeye hak kazanan vatandaşlarımız  </w:t>
      </w:r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“Kesin Kayıt Yaptırabilir”  </w:t>
      </w:r>
      <w:r w:rsidRPr="00AC77E2">
        <w:rPr>
          <w:rFonts w:ascii="Calibri" w:eastAsia="Times New Roman" w:hAnsi="Calibri" w:cs="Calibri"/>
          <w:sz w:val="27"/>
          <w:szCs w:val="27"/>
          <w:lang w:eastAsia="tr-TR"/>
        </w:rPr>
        <w:t>belgelerini cep telefonlarına gelecek olan SMS şifresi ile alabileceklerdir.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9-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2016 yılında hac kurasına katılıp kesin kayıt hakkı elde edemeyen hacı adayları; hacca gitme, hac konaklama türlerini tercih etme ve varsa kuraya beraber katılmak istediği kişilerde değişiklikleri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09-31 Ocak 2017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>tarihleri arasında yapabileceklerdir.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10- 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2017 yılı hac kuraları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23.02.2017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Perşembe günü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saat </w:t>
      </w:r>
      <w:proofErr w:type="gramStart"/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10:00</w:t>
      </w:r>
      <w:proofErr w:type="gramEnd"/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da Diyanet İşleri Başkanlığında çekilecektir.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11-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Kurada kesin kayıt yaptırmaya hak kazananların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Hac Kesin Kayıtları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28.02.2017-10.03.2017</w:t>
      </w:r>
      <w:r w:rsidRPr="00AC77E2">
        <w:rPr>
          <w:rFonts w:ascii="Calibri" w:eastAsia="Times New Roman" w:hAnsi="Calibri" w:cs="Calibri"/>
          <w:sz w:val="24"/>
          <w:szCs w:val="24"/>
          <w:lang w:eastAsia="tr-TR"/>
        </w:rPr>
        <w:t xml:space="preserve"> tarihleri arasında il müftülüklerimizde yapılacaktır.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12-</w:t>
      </w:r>
      <w:r w:rsidRPr="00AC77E2">
        <w:rPr>
          <w:rFonts w:ascii="Calibri" w:eastAsia="Times New Roman" w:hAnsi="Calibri" w:cs="Calibri"/>
          <w:sz w:val="27"/>
          <w:szCs w:val="27"/>
          <w:lang w:eastAsia="tr-TR"/>
        </w:rPr>
        <w:t xml:space="preserve"> </w:t>
      </w:r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Hac fiyatları: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sz w:val="27"/>
          <w:szCs w:val="27"/>
          <w:lang w:eastAsia="tr-TR"/>
        </w:rPr>
        <w:t xml:space="preserve">                </w:t>
      </w:r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 xml:space="preserve">Oda Tercihli Hac Konaklama </w:t>
      </w:r>
      <w:proofErr w:type="gramStart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ücreti : 14</w:t>
      </w:r>
      <w:proofErr w:type="gramEnd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 xml:space="preserve">.000 – 19.000-TL. </w:t>
      </w:r>
      <w:proofErr w:type="gramStart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arasında</w:t>
      </w:r>
      <w:proofErr w:type="gramEnd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(2,3,4 Kişilik Oda durumuna göre)</w:t>
      </w:r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 xml:space="preserve">                Otel Tipler: Otel-1 </w:t>
      </w:r>
      <w:proofErr w:type="gramStart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Tip : Serbest</w:t>
      </w:r>
      <w:proofErr w:type="gramEnd"/>
    </w:p>
    <w:p w:rsidR="00AC77E2" w:rsidRPr="00AC77E2" w:rsidRDefault="00AC77E2" w:rsidP="00A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 xml:space="preserve">                                     Otel-2 </w:t>
      </w:r>
      <w:proofErr w:type="gramStart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Tip :23</w:t>
      </w:r>
      <w:proofErr w:type="gramEnd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 xml:space="preserve">.000 – 25.000-TL. </w:t>
      </w:r>
      <w:proofErr w:type="gramStart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arasındadır</w:t>
      </w:r>
      <w:proofErr w:type="gramEnd"/>
      <w:r w:rsidRPr="00AC77E2">
        <w:rPr>
          <w:rFonts w:ascii="Calibri" w:eastAsia="Times New Roman" w:hAnsi="Calibri" w:cs="Calibri"/>
          <w:b/>
          <w:bCs/>
          <w:sz w:val="27"/>
          <w:szCs w:val="27"/>
          <w:lang w:eastAsia="tr-TR"/>
        </w:rPr>
        <w:t>. (Otelin durumuna göre)</w:t>
      </w:r>
    </w:p>
    <w:p w:rsidR="00A949E0" w:rsidRDefault="00A949E0"/>
    <w:sectPr w:rsidR="00A9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2"/>
    <w:rsid w:val="00A949E0"/>
    <w:rsid w:val="00AC77E2"/>
    <w:rsid w:val="00E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C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C77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77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C7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C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C77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77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C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c.diyanet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c.diyanet.gov.tr/" TargetMode="External"/><Relationship Id="rId5" Type="http://schemas.openxmlformats.org/officeDocument/2006/relationships/hyperlink" Target="http://www2.diyanet.gov.tr/hacveumregenelmudurlugu/Sayfalar/HaberDetay.aspx?rid=73&amp;lst=duyurularlistesi&amp;csn=/hacveumregenelmudurlu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1</cp:revision>
  <dcterms:created xsi:type="dcterms:W3CDTF">2017-01-10T18:10:00Z</dcterms:created>
  <dcterms:modified xsi:type="dcterms:W3CDTF">2017-01-10T18:42:00Z</dcterms:modified>
</cp:coreProperties>
</file>